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3908D" w14:textId="0E94642A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01D630A" w14:textId="77777777" w:rsidR="00077087" w:rsidRDefault="00077087" w:rsidP="00077087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POVZETEK</w:t>
      </w:r>
      <w:r>
        <w:rPr>
          <w:b/>
          <w:color w:val="000000"/>
          <w:szCs w:val="20"/>
          <w:lang w:val="sl-SI"/>
        </w:rPr>
        <w:t xml:space="preserve"> PONUDBENEGA</w:t>
      </w:r>
      <w:r w:rsidRPr="00A6417F">
        <w:rPr>
          <w:b/>
          <w:color w:val="000000"/>
          <w:szCs w:val="20"/>
          <w:lang w:val="sl-SI"/>
        </w:rPr>
        <w:t xml:space="preserve"> PREDRAČUNA (REKAPITULACIJA)</w:t>
      </w:r>
    </w:p>
    <w:p w14:paraId="126D4D2E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6368953" w14:textId="5CC9D52D" w:rsidR="00077087" w:rsidRDefault="00077087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>J</w:t>
      </w:r>
      <w:r w:rsidR="003A261B">
        <w:rPr>
          <w:rFonts w:cs="Arial"/>
          <w:b/>
          <w:sz w:val="20"/>
        </w:rPr>
        <w:t>AVNO NAROČILO:</w:t>
      </w:r>
      <w:r w:rsidR="00190F8D">
        <w:rPr>
          <w:rFonts w:cs="Arial"/>
          <w:b/>
          <w:sz w:val="20"/>
        </w:rPr>
        <w:t xml:space="preserve"> </w:t>
      </w:r>
      <w:r w:rsidRPr="00F817A1">
        <w:rPr>
          <w:rFonts w:cs="Arial"/>
          <w:b/>
          <w:sz w:val="20"/>
        </w:rPr>
        <w:t>»</w:t>
      </w:r>
      <w:r w:rsidR="003A261B">
        <w:rPr>
          <w:rFonts w:cs="Arial"/>
          <w:b/>
          <w:sz w:val="20"/>
        </w:rPr>
        <w:t>I</w:t>
      </w:r>
      <w:r w:rsidR="00A0507F" w:rsidRPr="00C87FB6">
        <w:rPr>
          <w:rFonts w:cs="Arial"/>
          <w:b/>
          <w:sz w:val="20"/>
        </w:rPr>
        <w:t xml:space="preserve">zvajanje </w:t>
      </w:r>
      <w:r w:rsidR="00A0507F">
        <w:rPr>
          <w:rFonts w:cs="Arial"/>
          <w:b/>
          <w:sz w:val="20"/>
        </w:rPr>
        <w:t>programa Začetna integracija priseljencev</w:t>
      </w:r>
      <w:r w:rsidR="00526B10">
        <w:rPr>
          <w:rFonts w:cs="Arial"/>
          <w:b/>
          <w:sz w:val="20"/>
        </w:rPr>
        <w:t xml:space="preserve"> (ZIP)</w:t>
      </w:r>
      <w:r w:rsidRPr="00F817A1">
        <w:rPr>
          <w:rFonts w:cs="Arial"/>
          <w:b/>
          <w:sz w:val="20"/>
        </w:rPr>
        <w:t>«</w:t>
      </w:r>
      <w:r>
        <w:rPr>
          <w:rFonts w:cs="Arial"/>
          <w:b/>
          <w:sz w:val="20"/>
        </w:rPr>
        <w:t xml:space="preserve"> za potrebe Urada Vlade RS za oskrbo in integracijo migrantov </w:t>
      </w:r>
      <w:r w:rsidR="003A261B">
        <w:rPr>
          <w:rFonts w:cs="Arial"/>
          <w:b/>
          <w:sz w:val="20"/>
        </w:rPr>
        <w:t>(430</w:t>
      </w:r>
      <w:r w:rsidR="006D0C60">
        <w:rPr>
          <w:rFonts w:cs="Arial"/>
          <w:b/>
          <w:sz w:val="20"/>
        </w:rPr>
        <w:t>1-6/2025</w:t>
      </w:r>
      <w:r w:rsidR="003A261B">
        <w:rPr>
          <w:rFonts w:cs="Arial"/>
          <w:b/>
          <w:sz w:val="20"/>
        </w:rPr>
        <w:t>)</w:t>
      </w:r>
    </w:p>
    <w:p w14:paraId="6C906C3F" w14:textId="77777777" w:rsidR="003A261B" w:rsidRDefault="003A261B" w:rsidP="00077087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</w:p>
    <w:p w14:paraId="753EDDB0" w14:textId="77777777" w:rsidR="00077087" w:rsidRPr="00A6417F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7CB8D0C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PONUDNIK: __________________________________________</w:t>
      </w:r>
    </w:p>
    <w:p w14:paraId="372B0FAD" w14:textId="77777777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D52D124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PONUDBENA VREDNOST KOT JE NAVEDENA V PONUDBENEM PREDRAČUNU (izpolniti glede na sklope na katere se ponudnik prijavlja, izpolniti na dve decimalni mesti)</w:t>
      </w:r>
    </w:p>
    <w:p w14:paraId="5D2E2D44" w14:textId="12360BE2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4"/>
        <w:gridCol w:w="5555"/>
      </w:tblGrid>
      <w:tr w:rsidR="00065BAA" w:rsidRPr="00C87FB6" w14:paraId="02EE8452" w14:textId="77777777" w:rsidTr="009F549C">
        <w:trPr>
          <w:trHeight w:val="1242"/>
        </w:trPr>
        <w:tc>
          <w:tcPr>
            <w:tcW w:w="3654" w:type="dxa"/>
            <w:vAlign w:val="center"/>
          </w:tcPr>
          <w:p w14:paraId="5E1EB1BC" w14:textId="01B03793" w:rsidR="00065BAA" w:rsidRPr="009F549C" w:rsidRDefault="00065BAA" w:rsidP="00B31331">
            <w:pPr>
              <w:spacing w:line="240" w:lineRule="auto"/>
              <w:rPr>
                <w:b/>
                <w:szCs w:val="20"/>
                <w:lang w:val="sl-SI"/>
              </w:rPr>
            </w:pPr>
            <w:r w:rsidRPr="009F549C">
              <w:rPr>
                <w:b/>
                <w:szCs w:val="20"/>
                <w:lang w:val="sl-SI"/>
              </w:rPr>
              <w:t xml:space="preserve">Ponudnik </w:t>
            </w:r>
            <w:r w:rsidR="006D0C60">
              <w:rPr>
                <w:b/>
                <w:szCs w:val="20"/>
                <w:lang w:val="sl-SI"/>
              </w:rPr>
              <w:t>oddaja ponudbo za sklop:</w:t>
            </w:r>
          </w:p>
        </w:tc>
        <w:tc>
          <w:tcPr>
            <w:tcW w:w="5555" w:type="dxa"/>
            <w:vAlign w:val="center"/>
          </w:tcPr>
          <w:p w14:paraId="18AB692C" w14:textId="5936B9F9" w:rsidR="00065BAA" w:rsidRPr="009F549C" w:rsidRDefault="00065BAA" w:rsidP="00B31331">
            <w:pPr>
              <w:spacing w:line="240" w:lineRule="auto"/>
              <w:jc w:val="center"/>
              <w:rPr>
                <w:b/>
                <w:szCs w:val="20"/>
                <w:lang w:val="sl-SI"/>
              </w:rPr>
            </w:pPr>
            <w:r w:rsidRPr="009F549C">
              <w:rPr>
                <w:b/>
                <w:szCs w:val="20"/>
                <w:lang w:val="sl-SI"/>
              </w:rPr>
              <w:t>Skupna okvirna vrednost z DDV v EUR</w:t>
            </w:r>
          </w:p>
        </w:tc>
      </w:tr>
      <w:tr w:rsidR="00065BAA" w:rsidRPr="00C87FB6" w14:paraId="02C8FAF4" w14:textId="77777777" w:rsidTr="00065BAA">
        <w:trPr>
          <w:trHeight w:val="706"/>
        </w:trPr>
        <w:tc>
          <w:tcPr>
            <w:tcW w:w="3654" w:type="dxa"/>
            <w:vAlign w:val="center"/>
          </w:tcPr>
          <w:p w14:paraId="1356EE45" w14:textId="0DE92699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1</w:t>
            </w:r>
          </w:p>
        </w:tc>
        <w:tc>
          <w:tcPr>
            <w:tcW w:w="5555" w:type="dxa"/>
          </w:tcPr>
          <w:p w14:paraId="4530F8E3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38CE0AA3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180842CB" w14:textId="7FA11B56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2</w:t>
            </w:r>
          </w:p>
        </w:tc>
        <w:tc>
          <w:tcPr>
            <w:tcW w:w="5555" w:type="dxa"/>
          </w:tcPr>
          <w:p w14:paraId="2F17A2D1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728E65D8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0277FBC3" w14:textId="78712B6B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3</w:t>
            </w:r>
          </w:p>
        </w:tc>
        <w:tc>
          <w:tcPr>
            <w:tcW w:w="5555" w:type="dxa"/>
          </w:tcPr>
          <w:p w14:paraId="41BC5ED2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14A86E7E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46539DBA" w14:textId="750A83FA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4</w:t>
            </w:r>
          </w:p>
        </w:tc>
        <w:tc>
          <w:tcPr>
            <w:tcW w:w="5555" w:type="dxa"/>
          </w:tcPr>
          <w:p w14:paraId="36DB430F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1336B432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6309AB50" w14:textId="5C83CAB1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5</w:t>
            </w:r>
          </w:p>
        </w:tc>
        <w:tc>
          <w:tcPr>
            <w:tcW w:w="5555" w:type="dxa"/>
          </w:tcPr>
          <w:p w14:paraId="3FB4B954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6EC1B0A5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7F7F5160" w14:textId="75E8547F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6</w:t>
            </w:r>
          </w:p>
        </w:tc>
        <w:tc>
          <w:tcPr>
            <w:tcW w:w="5555" w:type="dxa"/>
          </w:tcPr>
          <w:p w14:paraId="3A7D2A04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5A03F0F0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1ED3269A" w14:textId="7CF3106B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7</w:t>
            </w:r>
          </w:p>
        </w:tc>
        <w:tc>
          <w:tcPr>
            <w:tcW w:w="5555" w:type="dxa"/>
          </w:tcPr>
          <w:p w14:paraId="06F0AC05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0C87A316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6A501E84" w14:textId="434E6BFE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8</w:t>
            </w:r>
          </w:p>
        </w:tc>
        <w:tc>
          <w:tcPr>
            <w:tcW w:w="5555" w:type="dxa"/>
          </w:tcPr>
          <w:p w14:paraId="63E969AB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064D5598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11F6EC7B" w14:textId="4BE670BE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9</w:t>
            </w:r>
          </w:p>
        </w:tc>
        <w:tc>
          <w:tcPr>
            <w:tcW w:w="5555" w:type="dxa"/>
          </w:tcPr>
          <w:p w14:paraId="6DDE5AC6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29859F4A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00FBEB2A" w14:textId="35F76F91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10</w:t>
            </w:r>
          </w:p>
        </w:tc>
        <w:tc>
          <w:tcPr>
            <w:tcW w:w="5555" w:type="dxa"/>
          </w:tcPr>
          <w:p w14:paraId="55FB6CB1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</w:tbl>
    <w:p w14:paraId="3E7291C7" w14:textId="707FE903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61B0209" w14:textId="10A24C21" w:rsidR="00A0507F" w:rsidRDefault="00A0507F" w:rsidP="003A261B">
      <w:pPr>
        <w:spacing w:after="120"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 izpolni samo za sklop/-e na katerega se prijavlja, ostalo pusti prazno.</w:t>
      </w:r>
      <w:r w:rsidR="008F33DC">
        <w:rPr>
          <w:b/>
          <w:color w:val="000000"/>
          <w:szCs w:val="20"/>
          <w:lang w:val="sl-SI"/>
        </w:rPr>
        <w:t xml:space="preserve"> V primeru, da ponudnik ni zavezanec za DDV, je cena brez in z DDV enaka.</w:t>
      </w:r>
    </w:p>
    <w:p w14:paraId="3B26A9C7" w14:textId="74EFD9E0" w:rsidR="00A0507F" w:rsidRPr="00331C9B" w:rsidRDefault="00A0507F" w:rsidP="00A0507F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331C9B">
        <w:rPr>
          <w:szCs w:val="20"/>
          <w:lang w:val="sl-SI"/>
        </w:rPr>
        <w:t xml:space="preserve">Navedena ponudbena cena pokriva vse stroške, ki jih bo imel ponudnik v zvezi z realizacijo naročila. </w:t>
      </w:r>
    </w:p>
    <w:sectPr w:rsidR="00A0507F" w:rsidRPr="00331C9B" w:rsidSect="00126708">
      <w:headerReference w:type="first" r:id="rId7"/>
      <w:footerReference w:type="first" r:id="rId8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90759" w14:textId="77777777" w:rsidR="002728F4" w:rsidRDefault="002728F4">
      <w:pPr>
        <w:spacing w:line="240" w:lineRule="auto"/>
      </w:pPr>
      <w:r>
        <w:separator/>
      </w:r>
    </w:p>
  </w:endnote>
  <w:endnote w:type="continuationSeparator" w:id="0">
    <w:p w14:paraId="0EE5C9A8" w14:textId="77777777" w:rsidR="002728F4" w:rsidRDefault="002728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CD52D" w14:textId="5C5ED0DC" w:rsidR="00390968" w:rsidRPr="00831D98" w:rsidRDefault="00390968" w:rsidP="006D0C60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</w:t>
    </w:r>
    <w:r w:rsidR="006D0C60">
      <w:rPr>
        <w:sz w:val="16"/>
        <w:szCs w:val="16"/>
      </w:rPr>
      <w:t>1-6/2025</w:t>
    </w:r>
    <w:r w:rsidR="006D0C60">
      <w:rPr>
        <w:sz w:val="16"/>
        <w:szCs w:val="16"/>
      </w:rPr>
      <w:tab/>
    </w:r>
    <w:r w:rsidR="006D0C60"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14:paraId="7D24EDF8" w14:textId="6B7A4FB0" w:rsidR="00000000" w:rsidRPr="00390968" w:rsidRDefault="00000000" w:rsidP="003909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D4DB0" w14:textId="77777777" w:rsidR="002728F4" w:rsidRDefault="002728F4">
      <w:pPr>
        <w:spacing w:line="240" w:lineRule="auto"/>
      </w:pPr>
      <w:r>
        <w:separator/>
      </w:r>
    </w:p>
  </w:footnote>
  <w:footnote w:type="continuationSeparator" w:id="0">
    <w:p w14:paraId="3E3B146E" w14:textId="77777777" w:rsidR="002728F4" w:rsidRDefault="002728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22CB9" w14:textId="0CA9AF9F" w:rsidR="00331C9B" w:rsidRDefault="00331C9B" w:rsidP="00FA365D">
    <w:pPr>
      <w:pStyle w:val="Glava"/>
      <w:jc w:val="right"/>
    </w:pPr>
    <w:r>
      <w:rPr>
        <w:noProof/>
      </w:rPr>
      <w:drawing>
        <wp:inline distT="0" distB="0" distL="0" distR="0" wp14:anchorId="64C316B7" wp14:editId="2B4B4DE9">
          <wp:extent cx="2352675" cy="493395"/>
          <wp:effectExtent l="0" t="0" r="9525" b="1905"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1A6ED96" wp14:editId="25214B99">
          <wp:simplePos x="0" y="0"/>
          <wp:positionH relativeFrom="column">
            <wp:posOffset>-28575</wp:posOffset>
          </wp:positionH>
          <wp:positionV relativeFrom="paragraph">
            <wp:posOffset>43180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72AFC3" w14:textId="005EB431" w:rsidR="00FA365D" w:rsidRDefault="00FA365D" w:rsidP="00FA365D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087"/>
    <w:rsid w:val="00065BAA"/>
    <w:rsid w:val="00077087"/>
    <w:rsid w:val="00190F8D"/>
    <w:rsid w:val="002728F4"/>
    <w:rsid w:val="00331C9B"/>
    <w:rsid w:val="00390968"/>
    <w:rsid w:val="003A261B"/>
    <w:rsid w:val="0041442A"/>
    <w:rsid w:val="00421F3F"/>
    <w:rsid w:val="00526B10"/>
    <w:rsid w:val="00606C61"/>
    <w:rsid w:val="006D0C60"/>
    <w:rsid w:val="007D0D26"/>
    <w:rsid w:val="008F33DC"/>
    <w:rsid w:val="009F549C"/>
    <w:rsid w:val="00A00804"/>
    <w:rsid w:val="00A0507F"/>
    <w:rsid w:val="00AF2ED2"/>
    <w:rsid w:val="00B05E76"/>
    <w:rsid w:val="00B60DB0"/>
    <w:rsid w:val="00BF1F29"/>
    <w:rsid w:val="00FA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A9A2"/>
  <w15:chartTrackingRefBased/>
  <w15:docId w15:val="{AABC33F8-6077-44EE-BB66-5CF1BF6A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7087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cs="Times New Roman"/>
      <w:b/>
      <w:sz w:val="22"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cs="Times New Roman"/>
      <w:i/>
      <w:sz w:val="22"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cs="Times New Roman"/>
      <w:sz w:val="22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cs="Times New Roman"/>
      <w:i/>
      <w:sz w:val="22"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  <w:lang w:val="sl-SI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b/>
      <w:sz w:val="24"/>
      <w:szCs w:val="20"/>
      <w:lang w:val="sl-SI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b/>
      <w:color w:val="000000"/>
      <w:sz w:val="22"/>
      <w:szCs w:val="22"/>
      <w:lang w:val="sl-SI" w:eastAsia="sl-SI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cs="Times New Roman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 w:cs="Times New Roman"/>
      <w:sz w:val="24"/>
      <w:szCs w:val="20"/>
    </w:rPr>
  </w:style>
  <w:style w:type="paragraph" w:customStyle="1" w:styleId="Navaden2">
    <w:name w:val="Navaden2"/>
    <w:link w:val="Navaden2Znak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 w:val="22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cs="Times New Roman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 w:cs="Times New Roman"/>
      <w:sz w:val="22"/>
      <w:lang w:val="sl-SI" w:eastAsia="sl-SI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szCs w:val="22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b/>
      <w:szCs w:val="22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cs="Times New Roman"/>
      <w:szCs w:val="20"/>
      <w:lang w:val="sl-SI" w:eastAsia="sl-SI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b/>
      <w:szCs w:val="22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i/>
      <w:szCs w:val="22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rFonts w:ascii="Times New Roman" w:hAnsi="Times New Roman" w:cs="Times New Roman"/>
      <w:sz w:val="22"/>
      <w:szCs w:val="20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 w:cs="Times New Roman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cs="Times New Roman"/>
      <w:lang w:val="sl-SI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customStyle="1" w:styleId="Navaden2Znak">
    <w:name w:val="Navaden2 Znak"/>
    <w:basedOn w:val="Privzetapisavaodstavka"/>
    <w:link w:val="Navaden2"/>
    <w:rsid w:val="00077087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</Words>
  <Characters>716</Characters>
  <Application>Microsoft Office Word</Application>
  <DocSecurity>0</DocSecurity>
  <Lines>5</Lines>
  <Paragraphs>1</Paragraphs>
  <ScaleCrop>false</ScaleCrop>
  <Company>MJU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14</cp:revision>
  <dcterms:created xsi:type="dcterms:W3CDTF">2023-04-05T10:30:00Z</dcterms:created>
  <dcterms:modified xsi:type="dcterms:W3CDTF">2025-03-15T14:21:00Z</dcterms:modified>
</cp:coreProperties>
</file>